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B5" w:rsidRPr="00997764" w:rsidRDefault="005278B5" w:rsidP="00DD28AF">
      <w:pPr>
        <w:jc w:val="center"/>
        <w:rPr>
          <w:b/>
          <w:sz w:val="32"/>
        </w:rPr>
      </w:pPr>
      <w:r w:rsidRPr="00997764">
        <w:rPr>
          <w:b/>
          <w:sz w:val="32"/>
        </w:rPr>
        <w:t>COMUNICADO</w:t>
      </w:r>
    </w:p>
    <w:p w:rsidR="00DD28AF" w:rsidRDefault="00997764" w:rsidP="00DD28AF">
      <w:pPr>
        <w:spacing w:after="0"/>
        <w:jc w:val="center"/>
        <w:rPr>
          <w:b/>
        </w:rPr>
      </w:pPr>
      <w:r w:rsidRPr="00997764">
        <w:rPr>
          <w:b/>
        </w:rPr>
        <w:t xml:space="preserve">SEGUNDA CONVOCATORIA </w:t>
      </w:r>
      <w:proofErr w:type="spellStart"/>
      <w:r w:rsidRPr="00997764">
        <w:rPr>
          <w:b/>
        </w:rPr>
        <w:t>N°</w:t>
      </w:r>
      <w:proofErr w:type="spellEnd"/>
      <w:r w:rsidRPr="00997764">
        <w:rPr>
          <w:b/>
        </w:rPr>
        <w:t xml:space="preserve"> 002-2026-UGEL PASCO</w:t>
      </w:r>
    </w:p>
    <w:p w:rsidR="00997764" w:rsidRPr="00997764" w:rsidRDefault="00997764" w:rsidP="00DD28AF">
      <w:pPr>
        <w:spacing w:after="0"/>
        <w:jc w:val="center"/>
        <w:rPr>
          <w:b/>
        </w:rPr>
      </w:pPr>
      <w:r w:rsidRPr="00997764">
        <w:rPr>
          <w:b/>
        </w:rPr>
        <w:t>INTERVENCIONES Y ACCIONES PEDAGOGICAS POR NECESIDAD TRANSITORIA- UGEL PASCO</w:t>
      </w:r>
    </w:p>
    <w:p w:rsidR="00230A23" w:rsidRDefault="00230A23" w:rsidP="00DD28AF">
      <w:pPr>
        <w:jc w:val="both"/>
      </w:pPr>
    </w:p>
    <w:p w:rsidR="00997764" w:rsidRDefault="00997764" w:rsidP="00DD28AF">
      <w:pPr>
        <w:jc w:val="both"/>
      </w:pPr>
      <w:r>
        <w:t xml:space="preserve">Se comunica a todos los postulantes </w:t>
      </w:r>
      <w:r w:rsidR="00DD28AF">
        <w:t xml:space="preserve">al proceso de contratación de personal administrativo, bajo el régimen del Decreto Legislativo </w:t>
      </w:r>
      <w:proofErr w:type="spellStart"/>
      <w:r w:rsidR="00DD28AF">
        <w:t>Nº</w:t>
      </w:r>
      <w:proofErr w:type="spellEnd"/>
      <w:r w:rsidR="00DD28AF">
        <w:t xml:space="preserve"> 1057 CAS </w:t>
      </w:r>
      <w:r w:rsidR="00DD28AF" w:rsidRPr="00DD28AF">
        <w:t>INTERVENCIONES Y ACCIONES PEDAGOGICAS POR NECESIDAD TRANSITORIA</w:t>
      </w:r>
      <w:r w:rsidR="00B1748E">
        <w:t xml:space="preserve"> </w:t>
      </w:r>
      <w:r w:rsidR="00DD28AF" w:rsidRPr="00DD28AF">
        <w:t>- UGEL PASCO</w:t>
      </w:r>
      <w:r w:rsidR="00B1748E">
        <w:t xml:space="preserve">, </w:t>
      </w:r>
      <w:r>
        <w:t xml:space="preserve">que por motivos de recarga laboral y comisión de servicios se modifica el cronograma de la </w:t>
      </w:r>
      <w:r w:rsidRPr="00997764">
        <w:t xml:space="preserve">SEGUNDA CONVOCATORIA </w:t>
      </w:r>
      <w:proofErr w:type="spellStart"/>
      <w:r w:rsidRPr="00997764">
        <w:t>N°</w:t>
      </w:r>
      <w:proofErr w:type="spellEnd"/>
      <w:r w:rsidRPr="00997764">
        <w:t xml:space="preserve"> 002-2026-UGEL PASCO</w:t>
      </w:r>
      <w:r w:rsidR="00DD28AF">
        <w:t>.</w:t>
      </w:r>
    </w:p>
    <w:tbl>
      <w:tblPr>
        <w:tblpPr w:leftFromText="141" w:rightFromText="141" w:bottomFromText="200" w:vertAnchor="text" w:horzAnchor="margin" w:tblpXSpec="right" w:tblpY="233"/>
        <w:tblW w:w="87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395"/>
        <w:gridCol w:w="1994"/>
      </w:tblGrid>
      <w:tr w:rsidR="00997764" w:rsidRPr="00005F82" w:rsidTr="0046310B">
        <w:trPr>
          <w:trHeight w:hRule="exact" w:val="567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pacing w:val="5"/>
                <w:sz w:val="21"/>
                <w:szCs w:val="21"/>
              </w:rPr>
              <w:t>T</w:t>
            </w:r>
            <w:r w:rsidRPr="00005F82">
              <w:rPr>
                <w:rFonts w:cstheme="minorHAnsi"/>
                <w:b/>
                <w:bCs/>
                <w:spacing w:val="-5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pacing w:val="4"/>
                <w:sz w:val="21"/>
                <w:szCs w:val="21"/>
              </w:rPr>
              <w:t>P</w:t>
            </w:r>
            <w:r w:rsidRPr="00005F82">
              <w:rPr>
                <w:rFonts w:cstheme="minorHAnsi"/>
                <w:b/>
                <w:bCs/>
                <w:spacing w:val="-5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Pr="00005F82">
              <w:rPr>
                <w:rFonts w:cstheme="minorHAns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D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Pr="00005F82">
              <w:rPr>
                <w:rFonts w:cstheme="minorHAns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P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R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C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S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z w:val="21"/>
                <w:szCs w:val="21"/>
              </w:rPr>
              <w:t>CR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N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OG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R</w:t>
            </w:r>
            <w:r w:rsidRPr="00005F82">
              <w:rPr>
                <w:rFonts w:cstheme="minorHAnsi"/>
                <w:b/>
                <w:bCs/>
                <w:spacing w:val="-7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pacing w:val="9"/>
                <w:sz w:val="21"/>
                <w:szCs w:val="21"/>
              </w:rPr>
              <w:t>M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AREA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RESPONSABLE</w:t>
            </w:r>
          </w:p>
        </w:tc>
      </w:tr>
      <w:tr w:rsidR="00997764" w:rsidRPr="00005F82" w:rsidTr="00B1748E">
        <w:trPr>
          <w:trHeight w:hRule="exact" w:val="321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DD28AF" w:rsidRDefault="00997764" w:rsidP="00B17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cstheme="minorHAnsi"/>
                <w:spacing w:val="-1"/>
                <w:sz w:val="21"/>
                <w:szCs w:val="21"/>
                <w:highlight w:val="yellow"/>
              </w:rPr>
            </w:pP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DD28AF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1"/>
                <w:sz w:val="21"/>
                <w:szCs w:val="21"/>
                <w:highlight w:val="yellow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DD28AF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-8"/>
                <w:sz w:val="21"/>
                <w:szCs w:val="21"/>
                <w:highlight w:val="yellow"/>
              </w:rPr>
            </w:pPr>
          </w:p>
        </w:tc>
      </w:tr>
      <w:tr w:rsidR="00997764" w:rsidRPr="00005F82" w:rsidTr="0046310B">
        <w:trPr>
          <w:trHeight w:val="397"/>
        </w:trPr>
        <w:tc>
          <w:tcPr>
            <w:tcW w:w="87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SELECCIÓN</w:t>
            </w:r>
          </w:p>
        </w:tc>
      </w:tr>
      <w:tr w:rsidR="00997764" w:rsidRPr="00005F82" w:rsidTr="0046310B">
        <w:trPr>
          <w:trHeight w:val="68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 xml:space="preserve">Evaluación de </w:t>
            </w:r>
            <w:r>
              <w:rPr>
                <w:rFonts w:cstheme="minorHAnsi"/>
                <w:sz w:val="21"/>
                <w:szCs w:val="21"/>
              </w:rPr>
              <w:t>la hoja de vida</w:t>
            </w:r>
            <w:r w:rsidRPr="00005F82">
              <w:rPr>
                <w:rFonts w:cstheme="minorHAnsi"/>
                <w:sz w:val="21"/>
                <w:szCs w:val="21"/>
              </w:rPr>
              <w:t xml:space="preserve"> (currículo vitae)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06 y 07</w:t>
            </w:r>
            <w:r w:rsidR="00997764">
              <w:rPr>
                <w:rFonts w:cstheme="minorHAnsi"/>
                <w:sz w:val="21"/>
                <w:szCs w:val="21"/>
              </w:rPr>
              <w:t xml:space="preserve"> de </w:t>
            </w:r>
            <w:r>
              <w:rPr>
                <w:rFonts w:cstheme="minorHAnsi"/>
                <w:sz w:val="21"/>
                <w:szCs w:val="21"/>
              </w:rPr>
              <w:t>abril</w:t>
            </w:r>
            <w:r w:rsidR="00997764">
              <w:rPr>
                <w:rFonts w:cstheme="minorHAnsi"/>
                <w:sz w:val="21"/>
                <w:szCs w:val="21"/>
              </w:rPr>
              <w:t xml:space="preserve"> </w:t>
            </w:r>
            <w:r w:rsidR="00997764" w:rsidRPr="00005F82">
              <w:rPr>
                <w:rFonts w:cstheme="minorHAnsi"/>
                <w:sz w:val="21"/>
                <w:szCs w:val="21"/>
              </w:rPr>
              <w:t>de 202</w:t>
            </w:r>
            <w:r w:rsidR="00997764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Comité</w:t>
            </w:r>
            <w:r w:rsidRPr="00005F82">
              <w:rPr>
                <w:rFonts w:cstheme="minorHAnsi"/>
                <w:sz w:val="21"/>
                <w:szCs w:val="21"/>
              </w:rPr>
              <w:t xml:space="preserve"> del Proceso de UGEL - Pasco</w:t>
            </w:r>
          </w:p>
        </w:tc>
      </w:tr>
      <w:tr w:rsidR="00997764" w:rsidRPr="00005F82" w:rsidTr="0046310B">
        <w:trPr>
          <w:trHeight w:val="94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 xml:space="preserve">Publicación de resultados preliminar de la evaluación del currículo en la página web: </w:t>
            </w:r>
            <w:r w:rsidRPr="00005F82">
              <w:rPr>
                <w:rStyle w:val="Hipervnculo"/>
                <w:rFonts w:cstheme="minorHAnsi"/>
                <w:b/>
                <w:bCs/>
                <w:color w:val="0070C0"/>
                <w:sz w:val="21"/>
                <w:szCs w:val="21"/>
              </w:rPr>
              <w:t>https://ugelpasco.edu.pe/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08 de abril</w:t>
            </w:r>
            <w:r w:rsidR="00997764">
              <w:rPr>
                <w:rFonts w:cstheme="minorHAnsi"/>
                <w:sz w:val="21"/>
                <w:szCs w:val="21"/>
              </w:rPr>
              <w:t xml:space="preserve"> de 2026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 w:rsidRPr="000F7D1D">
              <w:rPr>
                <w:rFonts w:cstheme="minorHAnsi"/>
                <w:b/>
                <w:sz w:val="20"/>
                <w:szCs w:val="21"/>
              </w:rPr>
              <w:t xml:space="preserve">(A partir de las </w:t>
            </w:r>
            <w:r>
              <w:rPr>
                <w:rFonts w:cstheme="minorHAnsi"/>
                <w:b/>
                <w:sz w:val="20"/>
                <w:szCs w:val="21"/>
              </w:rPr>
              <w:t>16</w:t>
            </w:r>
            <w:r w:rsidRPr="000F7D1D">
              <w:rPr>
                <w:rFonts w:cstheme="minorHAnsi"/>
                <w:b/>
                <w:sz w:val="20"/>
                <w:szCs w:val="21"/>
              </w:rPr>
              <w:t xml:space="preserve">:00 </w:t>
            </w:r>
            <w:proofErr w:type="spellStart"/>
            <w:r w:rsidRPr="000F7D1D">
              <w:rPr>
                <w:rFonts w:cstheme="minorHAnsi"/>
                <w:b/>
                <w:sz w:val="20"/>
                <w:szCs w:val="21"/>
              </w:rPr>
              <w:t>hrs</w:t>
            </w:r>
            <w:proofErr w:type="spellEnd"/>
            <w:r w:rsidRPr="000F7D1D">
              <w:rPr>
                <w:rFonts w:cstheme="minorHAnsi"/>
                <w:b/>
                <w:sz w:val="20"/>
                <w:szCs w:val="21"/>
              </w:rPr>
              <w:t>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Comité</w:t>
            </w:r>
            <w:r w:rsidRPr="00005F82">
              <w:rPr>
                <w:rFonts w:cstheme="minorHAnsi"/>
                <w:sz w:val="21"/>
                <w:szCs w:val="21"/>
              </w:rPr>
              <w:t xml:space="preserve"> del Proceso de UGEL - Pasco</w:t>
            </w:r>
          </w:p>
        </w:tc>
      </w:tr>
      <w:tr w:rsidR="00997764" w:rsidRPr="00005F82" w:rsidTr="0046310B">
        <w:trPr>
          <w:trHeight w:val="85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Presentación de reclamos de la evaluación de currículo, a través de mesa de partes.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09</w:t>
            </w:r>
            <w:r w:rsidR="00997764">
              <w:rPr>
                <w:rFonts w:cstheme="minorHAnsi"/>
                <w:sz w:val="21"/>
                <w:szCs w:val="21"/>
              </w:rPr>
              <w:t xml:space="preserve"> de abril de 2026 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 w:rsidRPr="00E62675">
              <w:rPr>
                <w:rFonts w:cstheme="minorHAnsi"/>
                <w:b/>
                <w:bCs/>
                <w:sz w:val="21"/>
                <w:szCs w:val="21"/>
              </w:rPr>
              <w:t>(hasta las 1</w:t>
            </w:r>
            <w:r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Pr="00E62675">
              <w:rPr>
                <w:rFonts w:cstheme="minorHAnsi"/>
                <w:b/>
                <w:bCs/>
                <w:sz w:val="21"/>
                <w:szCs w:val="21"/>
              </w:rPr>
              <w:t xml:space="preserve">:00 </w:t>
            </w:r>
            <w:proofErr w:type="spellStart"/>
            <w:r w:rsidRPr="00E62675">
              <w:rPr>
                <w:rFonts w:cstheme="minorHAnsi"/>
                <w:b/>
                <w:bCs/>
                <w:sz w:val="21"/>
                <w:szCs w:val="21"/>
              </w:rPr>
              <w:t>hrs</w:t>
            </w:r>
            <w:proofErr w:type="spellEnd"/>
            <w:r w:rsidRPr="00E62675"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Postulante - Mesa de Partes</w:t>
            </w:r>
          </w:p>
        </w:tc>
      </w:tr>
      <w:tr w:rsidR="00997764" w:rsidRPr="00005F82" w:rsidTr="0046310B">
        <w:trPr>
          <w:trHeight w:val="1477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Absolución de reclamos sobre evaluación de currículo.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Publicación de resultados final de la evaluación de currículo, en la página web: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Style w:val="Hipervnculo"/>
                <w:rFonts w:cstheme="minorHAnsi"/>
                <w:b/>
                <w:bCs/>
                <w:color w:val="0070C0"/>
                <w:sz w:val="21"/>
                <w:szCs w:val="21"/>
              </w:rPr>
              <w:t>https://ugelpasco.edu.pe/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</w:t>
            </w:r>
            <w:r w:rsidR="00997764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997764">
              <w:rPr>
                <w:rFonts w:cstheme="minorHAnsi"/>
                <w:sz w:val="21"/>
                <w:szCs w:val="21"/>
              </w:rPr>
              <w:t xml:space="preserve">abril </w:t>
            </w:r>
            <w:r w:rsidR="00997764" w:rsidRPr="00005F82">
              <w:rPr>
                <w:rFonts w:cstheme="minorHAnsi"/>
                <w:sz w:val="21"/>
                <w:szCs w:val="21"/>
              </w:rPr>
              <w:t>de 202</w:t>
            </w:r>
            <w:r w:rsidR="00997764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Comité</w:t>
            </w:r>
            <w:r w:rsidRPr="00005F82">
              <w:rPr>
                <w:rFonts w:cstheme="minorHAnsi"/>
                <w:sz w:val="21"/>
                <w:szCs w:val="21"/>
              </w:rPr>
              <w:t xml:space="preserve"> del Proceso de UGEL - Pasco</w:t>
            </w:r>
          </w:p>
        </w:tc>
      </w:tr>
      <w:tr w:rsidR="00997764" w:rsidRPr="00005F82" w:rsidTr="0046310B">
        <w:trPr>
          <w:trHeight w:hRule="exact" w:val="1164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iCs/>
                <w:spacing w:val="6"/>
                <w:sz w:val="21"/>
                <w:szCs w:val="21"/>
              </w:rPr>
              <w:t>Entrevista Personal:</w:t>
            </w:r>
            <w:r w:rsidRPr="00005F82">
              <w:rPr>
                <w:rFonts w:cstheme="minorHAnsi"/>
                <w:bCs/>
                <w:iCs/>
                <w:spacing w:val="6"/>
                <w:sz w:val="21"/>
                <w:szCs w:val="21"/>
              </w:rPr>
              <w:t xml:space="preserve"> Lugar: UGEL Pasco 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Jr. </w:t>
            </w:r>
            <w:proofErr w:type="spellStart"/>
            <w:r w:rsidRPr="00005F82">
              <w:rPr>
                <w:rFonts w:cstheme="minorHAnsi"/>
                <w:bCs/>
                <w:iCs/>
                <w:sz w:val="21"/>
                <w:szCs w:val="21"/>
              </w:rPr>
              <w:t>Rockovich</w:t>
            </w:r>
            <w:proofErr w:type="spellEnd"/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05F82">
              <w:rPr>
                <w:rFonts w:cstheme="minorHAnsi"/>
                <w:bCs/>
                <w:iCs/>
                <w:sz w:val="21"/>
                <w:szCs w:val="21"/>
              </w:rPr>
              <w:t>N°</w:t>
            </w:r>
            <w:proofErr w:type="spellEnd"/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245 Cerro de Pasco. (Sólo para postulantes que resultaron aptos en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 xml:space="preserve">resultado final de la 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Evaluación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de currículo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>)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</w:t>
            </w:r>
            <w:r w:rsidR="00997764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997764">
              <w:rPr>
                <w:rFonts w:cstheme="minorHAnsi"/>
                <w:sz w:val="21"/>
                <w:szCs w:val="21"/>
              </w:rPr>
              <w:t>abril d</w:t>
            </w:r>
            <w:r w:rsidR="00997764" w:rsidRPr="00005F82">
              <w:rPr>
                <w:rFonts w:cstheme="minorHAnsi"/>
                <w:sz w:val="21"/>
                <w:szCs w:val="21"/>
              </w:rPr>
              <w:t>e 202</w:t>
            </w:r>
            <w:r w:rsidR="00997764">
              <w:rPr>
                <w:rFonts w:cstheme="minorHAnsi"/>
                <w:sz w:val="21"/>
                <w:szCs w:val="21"/>
              </w:rPr>
              <w:t>6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F7D1D">
              <w:rPr>
                <w:rFonts w:cstheme="minorHAnsi"/>
                <w:b/>
                <w:sz w:val="20"/>
                <w:szCs w:val="21"/>
              </w:rPr>
              <w:t xml:space="preserve">(A partir de las </w:t>
            </w:r>
            <w:r>
              <w:rPr>
                <w:rFonts w:cstheme="minorHAnsi"/>
                <w:b/>
                <w:sz w:val="20"/>
                <w:szCs w:val="21"/>
              </w:rPr>
              <w:t>09</w:t>
            </w:r>
            <w:r w:rsidRPr="000F7D1D">
              <w:rPr>
                <w:rFonts w:cstheme="minorHAnsi"/>
                <w:b/>
                <w:sz w:val="20"/>
                <w:szCs w:val="21"/>
              </w:rPr>
              <w:t>:</w:t>
            </w:r>
            <w:r>
              <w:rPr>
                <w:rFonts w:cstheme="minorHAnsi"/>
                <w:b/>
                <w:sz w:val="20"/>
                <w:szCs w:val="21"/>
              </w:rPr>
              <w:t>0</w:t>
            </w:r>
            <w:r w:rsidRPr="000F7D1D">
              <w:rPr>
                <w:rFonts w:cstheme="minorHAnsi"/>
                <w:b/>
                <w:sz w:val="20"/>
                <w:szCs w:val="21"/>
              </w:rPr>
              <w:t xml:space="preserve">0 </w:t>
            </w:r>
            <w:proofErr w:type="spellStart"/>
            <w:r w:rsidRPr="000F7D1D">
              <w:rPr>
                <w:rFonts w:cstheme="minorHAnsi"/>
                <w:b/>
                <w:sz w:val="20"/>
                <w:szCs w:val="21"/>
              </w:rPr>
              <w:t>hrs</w:t>
            </w:r>
            <w:proofErr w:type="spellEnd"/>
            <w:r w:rsidRPr="000F7D1D">
              <w:rPr>
                <w:rFonts w:cstheme="minorHAnsi"/>
                <w:b/>
                <w:sz w:val="20"/>
                <w:szCs w:val="21"/>
              </w:rPr>
              <w:t>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997764" w:rsidRPr="00005F82" w:rsidTr="0046310B">
        <w:trPr>
          <w:trHeight w:hRule="exact" w:val="1012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Publicación de resultado final en la página web: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05F82">
              <w:rPr>
                <w:rStyle w:val="Hipervnculo"/>
                <w:rFonts w:cstheme="minorHAnsi"/>
                <w:b/>
                <w:bCs/>
                <w:color w:val="0070C0"/>
                <w:sz w:val="21"/>
                <w:szCs w:val="21"/>
              </w:rPr>
              <w:t>https://ugelpasco.edu.pe/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1"/>
                <w:sz w:val="21"/>
                <w:szCs w:val="21"/>
              </w:rPr>
            </w:pPr>
            <w:r>
              <w:rPr>
                <w:rFonts w:cstheme="minorHAnsi"/>
                <w:spacing w:val="1"/>
                <w:sz w:val="21"/>
                <w:szCs w:val="21"/>
              </w:rPr>
              <w:t>13</w:t>
            </w:r>
            <w:r w:rsidR="00997764" w:rsidRPr="00005F82">
              <w:rPr>
                <w:rFonts w:cstheme="minorHAnsi"/>
                <w:spacing w:val="1"/>
                <w:sz w:val="21"/>
                <w:szCs w:val="21"/>
              </w:rPr>
              <w:t xml:space="preserve"> de </w:t>
            </w:r>
            <w:r w:rsidR="00997764">
              <w:rPr>
                <w:rFonts w:cstheme="minorHAnsi"/>
                <w:spacing w:val="1"/>
                <w:sz w:val="21"/>
                <w:szCs w:val="21"/>
              </w:rPr>
              <w:t xml:space="preserve">abril </w:t>
            </w:r>
            <w:r w:rsidR="00997764" w:rsidRPr="00005F82">
              <w:rPr>
                <w:rFonts w:cstheme="minorHAnsi"/>
                <w:spacing w:val="1"/>
                <w:sz w:val="21"/>
                <w:szCs w:val="21"/>
              </w:rPr>
              <w:t>de 202</w:t>
            </w:r>
            <w:r w:rsidR="00997764">
              <w:rPr>
                <w:rFonts w:cstheme="minorHAnsi"/>
                <w:spacing w:val="1"/>
                <w:sz w:val="21"/>
                <w:szCs w:val="21"/>
              </w:rPr>
              <w:t>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997764" w:rsidRPr="00005F82" w:rsidTr="0046310B">
        <w:trPr>
          <w:trHeight w:hRule="exact" w:val="85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D005B7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spacing w:val="1"/>
                <w:sz w:val="21"/>
                <w:szCs w:val="21"/>
              </w:rPr>
              <w:t>Adjudicación</w:t>
            </w:r>
            <w:r>
              <w:rPr>
                <w:rFonts w:cstheme="minorHAnsi"/>
                <w:spacing w:val="1"/>
                <w:sz w:val="21"/>
                <w:szCs w:val="21"/>
              </w:rPr>
              <w:t xml:space="preserve"> de puestos </w:t>
            </w:r>
            <w:r w:rsidRPr="00D005B7">
              <w:rPr>
                <w:rFonts w:cstheme="minorHAnsi"/>
                <w:spacing w:val="1"/>
                <w:sz w:val="21"/>
                <w:szCs w:val="21"/>
              </w:rPr>
              <w:t>(Instalaciones de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pacing w:val="1"/>
                <w:sz w:val="21"/>
                <w:szCs w:val="21"/>
              </w:rPr>
            </w:pPr>
            <w:r>
              <w:rPr>
                <w:rFonts w:cstheme="minorHAnsi"/>
                <w:spacing w:val="1"/>
                <w:sz w:val="21"/>
                <w:szCs w:val="21"/>
              </w:rPr>
              <w:t>Gestión de Administración - UGEL Pasco</w:t>
            </w:r>
            <w:r w:rsidRPr="00D005B7">
              <w:rPr>
                <w:rFonts w:cstheme="minorHAnsi"/>
                <w:spacing w:val="1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14</w:t>
            </w:r>
            <w:r w:rsidR="00997764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997764">
              <w:rPr>
                <w:rFonts w:cstheme="minorHAnsi"/>
                <w:sz w:val="21"/>
                <w:szCs w:val="21"/>
              </w:rPr>
              <w:t xml:space="preserve">abril </w:t>
            </w:r>
            <w:r w:rsidR="00997764" w:rsidRPr="00005F82">
              <w:rPr>
                <w:rFonts w:cstheme="minorHAnsi"/>
                <w:sz w:val="21"/>
                <w:szCs w:val="21"/>
              </w:rPr>
              <w:t>de 202</w:t>
            </w:r>
            <w:r w:rsidR="00997764">
              <w:rPr>
                <w:rFonts w:cstheme="minorHAnsi"/>
                <w:sz w:val="21"/>
                <w:szCs w:val="21"/>
              </w:rPr>
              <w:t>6</w:t>
            </w:r>
          </w:p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sz w:val="21"/>
                <w:szCs w:val="21"/>
              </w:rPr>
              <w:t>(</w:t>
            </w:r>
            <w:r>
              <w:rPr>
                <w:rFonts w:cstheme="minorHAnsi"/>
                <w:b/>
                <w:sz w:val="21"/>
                <w:szCs w:val="21"/>
              </w:rPr>
              <w:t>16</w:t>
            </w:r>
            <w:r w:rsidRPr="00005F82">
              <w:rPr>
                <w:rFonts w:cstheme="minorHAnsi"/>
                <w:b/>
                <w:sz w:val="21"/>
                <w:szCs w:val="21"/>
              </w:rPr>
              <w:t xml:space="preserve">:00 </w:t>
            </w:r>
            <w:proofErr w:type="spellStart"/>
            <w:r w:rsidRPr="00005F82">
              <w:rPr>
                <w:rFonts w:cstheme="minorHAnsi"/>
                <w:b/>
                <w:sz w:val="21"/>
                <w:szCs w:val="21"/>
              </w:rPr>
              <w:t>hrs</w:t>
            </w:r>
            <w:proofErr w:type="spellEnd"/>
            <w:r w:rsidRPr="00005F82">
              <w:rPr>
                <w:rFonts w:cstheme="minorHAnsi"/>
                <w:b/>
                <w:sz w:val="21"/>
                <w:szCs w:val="21"/>
              </w:rPr>
              <w:t>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997764" w:rsidRPr="00005F82" w:rsidTr="0046310B">
        <w:trPr>
          <w:trHeight w:val="397"/>
        </w:trPr>
        <w:tc>
          <w:tcPr>
            <w:tcW w:w="87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SUSCRIPCIÓN Y REGISTRO DEL CONTRATO</w:t>
            </w:r>
          </w:p>
        </w:tc>
      </w:tr>
      <w:tr w:rsidR="00997764" w:rsidRPr="00005F82" w:rsidTr="0046310B">
        <w:trPr>
          <w:trHeight w:hRule="exact" w:val="974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pacing w:val="-1"/>
                <w:sz w:val="21"/>
                <w:szCs w:val="21"/>
              </w:rPr>
              <w:t>S</w:t>
            </w:r>
            <w:r w:rsidRPr="00005F82">
              <w:rPr>
                <w:rFonts w:cstheme="minorHAnsi"/>
                <w:sz w:val="21"/>
                <w:szCs w:val="21"/>
              </w:rPr>
              <w:t>u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scr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z w:val="21"/>
                <w:szCs w:val="21"/>
              </w:rPr>
              <w:t>p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c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ó</w:t>
            </w:r>
            <w:r w:rsidRPr="00005F82">
              <w:rPr>
                <w:rFonts w:cstheme="minorHAnsi"/>
                <w:sz w:val="21"/>
                <w:szCs w:val="21"/>
              </w:rPr>
              <w:t>n</w:t>
            </w:r>
            <w:r w:rsidRPr="00005F82">
              <w:rPr>
                <w:rFonts w:cstheme="minorHAnsi"/>
                <w:spacing w:val="-6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y</w:t>
            </w:r>
            <w:r w:rsidRPr="00005F82">
              <w:rPr>
                <w:rFonts w:cstheme="minorHAnsi"/>
                <w:spacing w:val="-5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R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e</w:t>
            </w:r>
            <w:r w:rsidRPr="00005F82">
              <w:rPr>
                <w:rFonts w:cstheme="minorHAnsi"/>
                <w:sz w:val="21"/>
                <w:szCs w:val="21"/>
              </w:rPr>
              <w:t>g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s</w:t>
            </w:r>
            <w:r w:rsidRPr="00005F82">
              <w:rPr>
                <w:rFonts w:cstheme="minorHAnsi"/>
                <w:sz w:val="21"/>
                <w:szCs w:val="21"/>
              </w:rPr>
              <w:t>tro</w:t>
            </w:r>
            <w:r w:rsidRPr="00005F82">
              <w:rPr>
                <w:rFonts w:cstheme="minorHAnsi"/>
                <w:spacing w:val="-5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d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sz w:val="21"/>
                <w:szCs w:val="21"/>
              </w:rPr>
              <w:t>l Con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t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r</w:t>
            </w:r>
            <w:r w:rsidRPr="00005F82">
              <w:rPr>
                <w:rFonts w:cstheme="minorHAnsi"/>
                <w:sz w:val="21"/>
                <w:szCs w:val="21"/>
              </w:rPr>
              <w:t>a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t</w:t>
            </w:r>
            <w:r w:rsidRPr="00005F82">
              <w:rPr>
                <w:rFonts w:cstheme="minorHAnsi"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Dentro de los 5 días hábiles del informe final por parte del comité.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91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 xml:space="preserve">Unidad de Recursos Humanos </w:t>
            </w:r>
            <w:r>
              <w:rPr>
                <w:rFonts w:cstheme="minorHAnsi"/>
                <w:sz w:val="21"/>
                <w:szCs w:val="21"/>
              </w:rPr>
              <w:t xml:space="preserve">- </w:t>
            </w:r>
            <w:r w:rsidRPr="00005F82">
              <w:rPr>
                <w:rFonts w:cstheme="minorHAnsi"/>
                <w:sz w:val="21"/>
                <w:szCs w:val="21"/>
              </w:rPr>
              <w:t xml:space="preserve">UGEL Pasco. </w:t>
            </w:r>
          </w:p>
        </w:tc>
      </w:tr>
      <w:tr w:rsidR="00997764" w:rsidRPr="00005F82" w:rsidTr="0046310B">
        <w:trPr>
          <w:trHeight w:hRule="exact" w:val="47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pacing w:val="-1"/>
                <w:sz w:val="21"/>
                <w:szCs w:val="21"/>
              </w:rPr>
            </w:pPr>
            <w:r>
              <w:rPr>
                <w:rFonts w:cstheme="minorHAnsi"/>
                <w:spacing w:val="-1"/>
                <w:sz w:val="21"/>
                <w:szCs w:val="21"/>
              </w:rPr>
              <w:t>Inicio del contrato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Default="00DD28AF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</w:t>
            </w:r>
            <w:r w:rsidR="00997764">
              <w:rPr>
                <w:rFonts w:cstheme="minorHAnsi"/>
                <w:sz w:val="21"/>
                <w:szCs w:val="21"/>
              </w:rPr>
              <w:t xml:space="preserve"> de abril de 2026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764" w:rsidRPr="00005F82" w:rsidRDefault="00997764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91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Postulante ganador</w:t>
            </w:r>
          </w:p>
        </w:tc>
      </w:tr>
    </w:tbl>
    <w:p w:rsidR="00997764" w:rsidRDefault="00B1748E" w:rsidP="00B1748E">
      <w:pPr>
        <w:jc w:val="right"/>
      </w:pPr>
      <w:r>
        <w:t>La Comisión.</w:t>
      </w:r>
    </w:p>
    <w:p w:rsidR="00B14D9E" w:rsidRPr="00997764" w:rsidRDefault="00B14D9E" w:rsidP="00B14D9E">
      <w:pPr>
        <w:jc w:val="center"/>
        <w:rPr>
          <w:b/>
          <w:sz w:val="32"/>
        </w:rPr>
      </w:pPr>
      <w:r w:rsidRPr="00997764">
        <w:rPr>
          <w:b/>
          <w:sz w:val="32"/>
        </w:rPr>
        <w:lastRenderedPageBreak/>
        <w:t>COMUNICADO</w:t>
      </w:r>
    </w:p>
    <w:p w:rsidR="00B14D9E" w:rsidRDefault="00B14D9E" w:rsidP="00B14D9E">
      <w:pPr>
        <w:spacing w:after="0"/>
        <w:jc w:val="center"/>
        <w:rPr>
          <w:b/>
        </w:rPr>
      </w:pPr>
      <w:r w:rsidRPr="00997764">
        <w:rPr>
          <w:b/>
        </w:rPr>
        <w:t xml:space="preserve">SEGUNDA CONVOCATORIA </w:t>
      </w:r>
      <w:proofErr w:type="spellStart"/>
      <w:r w:rsidRPr="00997764">
        <w:rPr>
          <w:b/>
        </w:rPr>
        <w:t>N°</w:t>
      </w:r>
      <w:proofErr w:type="spellEnd"/>
      <w:r w:rsidRPr="00997764">
        <w:rPr>
          <w:b/>
        </w:rPr>
        <w:t xml:space="preserve"> 00</w:t>
      </w:r>
      <w:r>
        <w:rPr>
          <w:b/>
        </w:rPr>
        <w:t>1</w:t>
      </w:r>
      <w:r w:rsidRPr="00997764">
        <w:rPr>
          <w:b/>
        </w:rPr>
        <w:t>-2026-UGEL PASCO</w:t>
      </w:r>
    </w:p>
    <w:p w:rsidR="00B14D9E" w:rsidRPr="00997764" w:rsidRDefault="00B14D9E" w:rsidP="00B14D9E">
      <w:pPr>
        <w:spacing w:after="0"/>
        <w:jc w:val="center"/>
        <w:rPr>
          <w:b/>
        </w:rPr>
      </w:pPr>
      <w:r>
        <w:rPr>
          <w:b/>
        </w:rPr>
        <w:t>CONVOCATORIA AL PROCESO DE SELECCIÓN PARA CONTRATACIÓN ADMINISTRATIVA DE SERVICIOS EN PLAZAS TEMPORALES -</w:t>
      </w:r>
      <w:r w:rsidRPr="00997764">
        <w:rPr>
          <w:b/>
        </w:rPr>
        <w:t xml:space="preserve"> POR NECESIDAD </w:t>
      </w:r>
      <w:r>
        <w:rPr>
          <w:b/>
        </w:rPr>
        <w:t>DE SERVICIOS</w:t>
      </w:r>
    </w:p>
    <w:p w:rsidR="00B14D9E" w:rsidRDefault="00B14D9E" w:rsidP="00B14D9E">
      <w:pPr>
        <w:jc w:val="both"/>
      </w:pPr>
    </w:p>
    <w:p w:rsidR="00B14D9E" w:rsidRDefault="00B14D9E" w:rsidP="00B14D9E">
      <w:pPr>
        <w:jc w:val="both"/>
      </w:pPr>
      <w:r>
        <w:t xml:space="preserve">Se comunica a los postulantes al proceso de contratación de personal administrativo, bajo el régimen del Decreto Legislativo </w:t>
      </w:r>
      <w:proofErr w:type="spellStart"/>
      <w:r>
        <w:t>Nº</w:t>
      </w:r>
      <w:proofErr w:type="spellEnd"/>
      <w:r>
        <w:t xml:space="preserve"> 1057 </w:t>
      </w:r>
      <w:r w:rsidRPr="00B14D9E">
        <w:t>CONVOCATORIA AL PROCESO DE SELECCIÓN PARA CONTRATACIÓN ADMINISTRATIVA DE SERVICIOS EN PLAZAS TEMPORALES - POR NECESIDAD DE SERVICIOS</w:t>
      </w:r>
      <w:r>
        <w:t xml:space="preserve">, que por motivos de recarga laboral y comisión de servicios se modifica el cronograma de la </w:t>
      </w:r>
      <w:r w:rsidRPr="00997764">
        <w:t xml:space="preserve">SEGUNDA CONVOCATORIA </w:t>
      </w:r>
      <w:proofErr w:type="spellStart"/>
      <w:r w:rsidRPr="00997764">
        <w:t>N°</w:t>
      </w:r>
      <w:proofErr w:type="spellEnd"/>
      <w:r w:rsidRPr="00997764">
        <w:t xml:space="preserve"> 00</w:t>
      </w:r>
      <w:r>
        <w:t>1</w:t>
      </w:r>
      <w:r w:rsidRPr="00997764">
        <w:t>-2026-UGEL PASCO</w:t>
      </w:r>
      <w:r>
        <w:t>.</w:t>
      </w:r>
    </w:p>
    <w:tbl>
      <w:tblPr>
        <w:tblpPr w:leftFromText="141" w:rightFromText="141" w:bottomFromText="200" w:vertAnchor="text" w:horzAnchor="margin" w:tblpXSpec="right" w:tblpY="233"/>
        <w:tblW w:w="87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395"/>
        <w:gridCol w:w="1994"/>
      </w:tblGrid>
      <w:tr w:rsidR="00B14D9E" w:rsidRPr="00005F82" w:rsidTr="0046310B">
        <w:trPr>
          <w:trHeight w:hRule="exact" w:val="567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pacing w:val="5"/>
                <w:sz w:val="21"/>
                <w:szCs w:val="21"/>
              </w:rPr>
              <w:t>T</w:t>
            </w:r>
            <w:r w:rsidRPr="00005F82">
              <w:rPr>
                <w:rFonts w:cstheme="minorHAnsi"/>
                <w:b/>
                <w:bCs/>
                <w:spacing w:val="-5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pacing w:val="4"/>
                <w:sz w:val="21"/>
                <w:szCs w:val="21"/>
              </w:rPr>
              <w:t>P</w:t>
            </w:r>
            <w:r w:rsidRPr="00005F82">
              <w:rPr>
                <w:rFonts w:cstheme="minorHAnsi"/>
                <w:b/>
                <w:bCs/>
                <w:spacing w:val="-5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Pr="00005F82">
              <w:rPr>
                <w:rFonts w:cstheme="minorHAns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D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Pr="00005F82">
              <w:rPr>
                <w:rFonts w:cstheme="minorHAns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P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R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C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E</w:t>
            </w:r>
            <w:r w:rsidRPr="00005F82">
              <w:rPr>
                <w:rFonts w:cstheme="minorHAnsi"/>
                <w:b/>
                <w:bCs/>
                <w:spacing w:val="-1"/>
                <w:sz w:val="21"/>
                <w:szCs w:val="21"/>
              </w:rPr>
              <w:t>S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z w:val="21"/>
                <w:szCs w:val="21"/>
              </w:rPr>
              <w:t>CR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N</w:t>
            </w: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OG</w:t>
            </w:r>
            <w:r w:rsidRPr="00005F82">
              <w:rPr>
                <w:rFonts w:cstheme="minorHAnsi"/>
                <w:b/>
                <w:bCs/>
                <w:spacing w:val="2"/>
                <w:sz w:val="21"/>
                <w:szCs w:val="21"/>
              </w:rPr>
              <w:t>R</w:t>
            </w:r>
            <w:r w:rsidRPr="00005F82">
              <w:rPr>
                <w:rFonts w:cstheme="minorHAnsi"/>
                <w:b/>
                <w:bCs/>
                <w:spacing w:val="-7"/>
                <w:sz w:val="21"/>
                <w:szCs w:val="21"/>
              </w:rPr>
              <w:t>A</w:t>
            </w:r>
            <w:r w:rsidRPr="00005F82">
              <w:rPr>
                <w:rFonts w:cstheme="minorHAnsi"/>
                <w:b/>
                <w:bCs/>
                <w:spacing w:val="9"/>
                <w:sz w:val="21"/>
                <w:szCs w:val="21"/>
              </w:rPr>
              <w:t>M</w:t>
            </w:r>
            <w:r w:rsidRPr="00005F82">
              <w:rPr>
                <w:rFonts w:cs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AREA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RESPONSABLE</w:t>
            </w:r>
          </w:p>
        </w:tc>
      </w:tr>
      <w:tr w:rsidR="00B14D9E" w:rsidRPr="00005F82" w:rsidTr="0046310B">
        <w:trPr>
          <w:trHeight w:hRule="exact" w:val="321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DD28AF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cstheme="minorHAnsi"/>
                <w:spacing w:val="-1"/>
                <w:sz w:val="21"/>
                <w:szCs w:val="21"/>
                <w:highlight w:val="yellow"/>
              </w:rPr>
            </w:pP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DD28AF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1"/>
                <w:sz w:val="21"/>
                <w:szCs w:val="21"/>
                <w:highlight w:val="yellow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DD28AF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-8"/>
                <w:sz w:val="21"/>
                <w:szCs w:val="21"/>
                <w:highlight w:val="yellow"/>
              </w:rPr>
            </w:pPr>
          </w:p>
        </w:tc>
      </w:tr>
      <w:tr w:rsidR="00B14D9E" w:rsidRPr="00005F82" w:rsidTr="0046310B">
        <w:trPr>
          <w:trHeight w:val="397"/>
        </w:trPr>
        <w:tc>
          <w:tcPr>
            <w:tcW w:w="87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SELECCIÓN</w:t>
            </w:r>
          </w:p>
        </w:tc>
      </w:tr>
      <w:tr w:rsidR="00B14D9E" w:rsidRPr="00005F82" w:rsidTr="0046310B">
        <w:trPr>
          <w:trHeight w:val="1477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Absolución de reclamos sobre evaluación de currículo.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Publicación de resultados final de la evaluación de currículo, en la página web: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Style w:val="Hipervnculo"/>
                <w:rFonts w:cstheme="minorHAnsi"/>
                <w:b/>
                <w:bCs/>
                <w:color w:val="0070C0"/>
                <w:sz w:val="21"/>
                <w:szCs w:val="21"/>
              </w:rPr>
              <w:t>https://ugelpasco.edu.pe/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005F82" w:rsidRDefault="00230A23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06</w:t>
            </w:r>
            <w:r w:rsidR="00B14D9E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B14D9E">
              <w:rPr>
                <w:rFonts w:cstheme="minorHAnsi"/>
                <w:sz w:val="21"/>
                <w:szCs w:val="21"/>
              </w:rPr>
              <w:t xml:space="preserve">abril </w:t>
            </w:r>
            <w:r w:rsidR="00B14D9E" w:rsidRPr="00005F82">
              <w:rPr>
                <w:rFonts w:cstheme="minorHAnsi"/>
                <w:sz w:val="21"/>
                <w:szCs w:val="21"/>
              </w:rPr>
              <w:t>de 202</w:t>
            </w:r>
            <w:r w:rsidR="00B14D9E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Comité</w:t>
            </w:r>
            <w:r w:rsidRPr="00005F82">
              <w:rPr>
                <w:rFonts w:cstheme="minorHAnsi"/>
                <w:sz w:val="21"/>
                <w:szCs w:val="21"/>
              </w:rPr>
              <w:t xml:space="preserve"> del Proceso de UGEL - Pasco</w:t>
            </w:r>
          </w:p>
        </w:tc>
      </w:tr>
      <w:tr w:rsidR="00B14D9E" w:rsidRPr="00005F82" w:rsidTr="0046310B">
        <w:trPr>
          <w:trHeight w:hRule="exact" w:val="1164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iCs/>
                <w:spacing w:val="6"/>
                <w:sz w:val="21"/>
                <w:szCs w:val="21"/>
              </w:rPr>
              <w:t>Entrevista Personal:</w:t>
            </w:r>
            <w:r w:rsidRPr="00005F82">
              <w:rPr>
                <w:rFonts w:cstheme="minorHAnsi"/>
                <w:bCs/>
                <w:iCs/>
                <w:spacing w:val="6"/>
                <w:sz w:val="21"/>
                <w:szCs w:val="21"/>
              </w:rPr>
              <w:t xml:space="preserve"> Lugar: UGEL Pasco 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Jr. </w:t>
            </w:r>
            <w:proofErr w:type="spellStart"/>
            <w:r w:rsidRPr="00005F82">
              <w:rPr>
                <w:rFonts w:cstheme="minorHAnsi"/>
                <w:bCs/>
                <w:iCs/>
                <w:sz w:val="21"/>
                <w:szCs w:val="21"/>
              </w:rPr>
              <w:t>Rockovich</w:t>
            </w:r>
            <w:proofErr w:type="spellEnd"/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05F82">
              <w:rPr>
                <w:rFonts w:cstheme="minorHAnsi"/>
                <w:bCs/>
                <w:iCs/>
                <w:sz w:val="21"/>
                <w:szCs w:val="21"/>
              </w:rPr>
              <w:t>N°</w:t>
            </w:r>
            <w:proofErr w:type="spellEnd"/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245 Cerro de Pasco. (Sólo para postulantes que resultaron aptos en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 xml:space="preserve">resultado final de la 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 xml:space="preserve">Evaluación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de currículo</w:t>
            </w:r>
            <w:r w:rsidRPr="00005F82">
              <w:rPr>
                <w:rFonts w:cstheme="minorHAnsi"/>
                <w:bCs/>
                <w:iCs/>
                <w:sz w:val="21"/>
                <w:szCs w:val="21"/>
              </w:rPr>
              <w:t>)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230A23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07</w:t>
            </w:r>
            <w:r w:rsidR="00B14D9E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B14D9E">
              <w:rPr>
                <w:rFonts w:cstheme="minorHAnsi"/>
                <w:sz w:val="21"/>
                <w:szCs w:val="21"/>
              </w:rPr>
              <w:t>abril d</w:t>
            </w:r>
            <w:r w:rsidR="00B14D9E" w:rsidRPr="00005F82">
              <w:rPr>
                <w:rFonts w:cstheme="minorHAnsi"/>
                <w:sz w:val="21"/>
                <w:szCs w:val="21"/>
              </w:rPr>
              <w:t>e 202</w:t>
            </w:r>
            <w:r w:rsidR="00B14D9E">
              <w:rPr>
                <w:rFonts w:cstheme="minorHAnsi"/>
                <w:sz w:val="21"/>
                <w:szCs w:val="21"/>
              </w:rPr>
              <w:t>6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F7D1D">
              <w:rPr>
                <w:rFonts w:cstheme="minorHAnsi"/>
                <w:b/>
                <w:sz w:val="20"/>
                <w:szCs w:val="21"/>
              </w:rPr>
              <w:t xml:space="preserve">(A partir de las </w:t>
            </w:r>
            <w:r>
              <w:rPr>
                <w:rFonts w:cstheme="minorHAnsi"/>
                <w:b/>
                <w:sz w:val="20"/>
                <w:szCs w:val="21"/>
              </w:rPr>
              <w:t>09</w:t>
            </w:r>
            <w:r w:rsidRPr="000F7D1D">
              <w:rPr>
                <w:rFonts w:cstheme="minorHAnsi"/>
                <w:b/>
                <w:sz w:val="20"/>
                <w:szCs w:val="21"/>
              </w:rPr>
              <w:t>:</w:t>
            </w:r>
            <w:r>
              <w:rPr>
                <w:rFonts w:cstheme="minorHAnsi"/>
                <w:b/>
                <w:sz w:val="20"/>
                <w:szCs w:val="21"/>
              </w:rPr>
              <w:t>0</w:t>
            </w:r>
            <w:r w:rsidRPr="000F7D1D">
              <w:rPr>
                <w:rFonts w:cstheme="minorHAnsi"/>
                <w:b/>
                <w:sz w:val="20"/>
                <w:szCs w:val="21"/>
              </w:rPr>
              <w:t xml:space="preserve">0 </w:t>
            </w:r>
            <w:proofErr w:type="spellStart"/>
            <w:r w:rsidRPr="000F7D1D">
              <w:rPr>
                <w:rFonts w:cstheme="minorHAnsi"/>
                <w:b/>
                <w:sz w:val="20"/>
                <w:szCs w:val="21"/>
              </w:rPr>
              <w:t>hrs</w:t>
            </w:r>
            <w:proofErr w:type="spellEnd"/>
            <w:r w:rsidRPr="000F7D1D">
              <w:rPr>
                <w:rFonts w:cstheme="minorHAnsi"/>
                <w:b/>
                <w:sz w:val="20"/>
                <w:szCs w:val="21"/>
              </w:rPr>
              <w:t>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B14D9E" w:rsidRPr="00005F82" w:rsidTr="0046310B">
        <w:trPr>
          <w:trHeight w:hRule="exact" w:val="1012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>Publicación de resultado final en la página web: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05F82">
              <w:rPr>
                <w:rStyle w:val="Hipervnculo"/>
                <w:rFonts w:cstheme="minorHAnsi"/>
                <w:b/>
                <w:bCs/>
                <w:color w:val="0070C0"/>
                <w:sz w:val="21"/>
                <w:szCs w:val="21"/>
              </w:rPr>
              <w:t>https://ugelpasco.edu.pe/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230A23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pacing w:val="1"/>
                <w:sz w:val="21"/>
                <w:szCs w:val="21"/>
              </w:rPr>
            </w:pPr>
            <w:r>
              <w:rPr>
                <w:rFonts w:cstheme="minorHAnsi"/>
                <w:spacing w:val="1"/>
                <w:sz w:val="21"/>
                <w:szCs w:val="21"/>
              </w:rPr>
              <w:t>07</w:t>
            </w:r>
            <w:r w:rsidR="00B14D9E" w:rsidRPr="00005F82">
              <w:rPr>
                <w:rFonts w:cstheme="minorHAnsi"/>
                <w:spacing w:val="1"/>
                <w:sz w:val="21"/>
                <w:szCs w:val="21"/>
              </w:rPr>
              <w:t xml:space="preserve"> de </w:t>
            </w:r>
            <w:r w:rsidR="00B14D9E">
              <w:rPr>
                <w:rFonts w:cstheme="minorHAnsi"/>
                <w:spacing w:val="1"/>
                <w:sz w:val="21"/>
                <w:szCs w:val="21"/>
              </w:rPr>
              <w:t xml:space="preserve">abril </w:t>
            </w:r>
            <w:r w:rsidR="00B14D9E" w:rsidRPr="00005F82">
              <w:rPr>
                <w:rFonts w:cstheme="minorHAnsi"/>
                <w:spacing w:val="1"/>
                <w:sz w:val="21"/>
                <w:szCs w:val="21"/>
              </w:rPr>
              <w:t>de 202</w:t>
            </w:r>
            <w:r w:rsidR="00B14D9E">
              <w:rPr>
                <w:rFonts w:cstheme="minorHAnsi"/>
                <w:spacing w:val="1"/>
                <w:sz w:val="21"/>
                <w:szCs w:val="21"/>
              </w:rPr>
              <w:t>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B14D9E" w:rsidRPr="00005F82" w:rsidTr="0046310B">
        <w:trPr>
          <w:trHeight w:hRule="exact" w:val="85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D005B7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spacing w:val="1"/>
                <w:sz w:val="21"/>
                <w:szCs w:val="21"/>
              </w:rPr>
              <w:t>Adjudicación</w:t>
            </w:r>
            <w:r>
              <w:rPr>
                <w:rFonts w:cstheme="minorHAnsi"/>
                <w:spacing w:val="1"/>
                <w:sz w:val="21"/>
                <w:szCs w:val="21"/>
              </w:rPr>
              <w:t xml:space="preserve"> de puestos </w:t>
            </w:r>
            <w:r w:rsidRPr="00D005B7">
              <w:rPr>
                <w:rFonts w:cstheme="minorHAnsi"/>
                <w:spacing w:val="1"/>
                <w:sz w:val="21"/>
                <w:szCs w:val="21"/>
              </w:rPr>
              <w:t>(Instalaciones de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cstheme="minorHAnsi"/>
                <w:spacing w:val="1"/>
                <w:sz w:val="21"/>
                <w:szCs w:val="21"/>
              </w:rPr>
            </w:pPr>
            <w:r>
              <w:rPr>
                <w:rFonts w:cstheme="minorHAnsi"/>
                <w:spacing w:val="1"/>
                <w:sz w:val="21"/>
                <w:szCs w:val="21"/>
              </w:rPr>
              <w:t>Gestión de Administración - UGEL Pasco</w:t>
            </w:r>
            <w:r w:rsidRPr="00D005B7">
              <w:rPr>
                <w:rFonts w:cstheme="minorHAnsi"/>
                <w:spacing w:val="1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Default="00230A23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08</w:t>
            </w:r>
            <w:r w:rsidR="00B14D9E" w:rsidRPr="00005F82">
              <w:rPr>
                <w:rFonts w:cstheme="minorHAnsi"/>
                <w:sz w:val="21"/>
                <w:szCs w:val="21"/>
              </w:rPr>
              <w:t xml:space="preserve"> de </w:t>
            </w:r>
            <w:r w:rsidR="00B14D9E">
              <w:rPr>
                <w:rFonts w:cstheme="minorHAnsi"/>
                <w:sz w:val="21"/>
                <w:szCs w:val="21"/>
              </w:rPr>
              <w:t xml:space="preserve">abril </w:t>
            </w:r>
            <w:r w:rsidR="00B14D9E" w:rsidRPr="00005F82">
              <w:rPr>
                <w:rFonts w:cstheme="minorHAnsi"/>
                <w:sz w:val="21"/>
                <w:szCs w:val="21"/>
              </w:rPr>
              <w:t>de 202</w:t>
            </w:r>
            <w:r w:rsidR="00B14D9E">
              <w:rPr>
                <w:rFonts w:cstheme="minorHAnsi"/>
                <w:sz w:val="21"/>
                <w:szCs w:val="21"/>
              </w:rPr>
              <w:t>6</w:t>
            </w:r>
          </w:p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b/>
                <w:sz w:val="21"/>
                <w:szCs w:val="21"/>
              </w:rPr>
              <w:t>(</w:t>
            </w:r>
            <w:r>
              <w:rPr>
                <w:rFonts w:cstheme="minorHAnsi"/>
                <w:b/>
                <w:sz w:val="21"/>
                <w:szCs w:val="21"/>
              </w:rPr>
              <w:t>16</w:t>
            </w:r>
            <w:r w:rsidRPr="00005F82">
              <w:rPr>
                <w:rFonts w:cstheme="minorHAnsi"/>
                <w:b/>
                <w:sz w:val="21"/>
                <w:szCs w:val="21"/>
              </w:rPr>
              <w:t xml:space="preserve">:00 </w:t>
            </w:r>
            <w:proofErr w:type="spellStart"/>
            <w:r w:rsidRPr="00005F82">
              <w:rPr>
                <w:rFonts w:cstheme="minorHAnsi"/>
                <w:b/>
                <w:sz w:val="21"/>
                <w:szCs w:val="21"/>
              </w:rPr>
              <w:t>hrs</w:t>
            </w:r>
            <w:proofErr w:type="spellEnd"/>
            <w:r w:rsidRPr="00005F82">
              <w:rPr>
                <w:rFonts w:cstheme="minorHAnsi"/>
                <w:b/>
                <w:sz w:val="21"/>
                <w:szCs w:val="21"/>
              </w:rPr>
              <w:t>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Comité </w:t>
            </w:r>
            <w:r w:rsidRPr="00005F82">
              <w:rPr>
                <w:rFonts w:cstheme="minorHAnsi"/>
                <w:sz w:val="21"/>
                <w:szCs w:val="21"/>
              </w:rPr>
              <w:t>del Proceso de UGEL - Pasco</w:t>
            </w:r>
          </w:p>
        </w:tc>
      </w:tr>
      <w:tr w:rsidR="00B14D9E" w:rsidRPr="00005F82" w:rsidTr="0046310B">
        <w:trPr>
          <w:trHeight w:val="397"/>
        </w:trPr>
        <w:tc>
          <w:tcPr>
            <w:tcW w:w="87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"/>
              <w:jc w:val="center"/>
              <w:rPr>
                <w:rFonts w:cstheme="minorHAnsi"/>
                <w:b/>
                <w:bCs/>
                <w:spacing w:val="1"/>
                <w:sz w:val="21"/>
                <w:szCs w:val="21"/>
              </w:rPr>
            </w:pPr>
            <w:r w:rsidRPr="00005F82">
              <w:rPr>
                <w:rFonts w:cstheme="minorHAnsi"/>
                <w:b/>
                <w:bCs/>
                <w:spacing w:val="1"/>
                <w:sz w:val="21"/>
                <w:szCs w:val="21"/>
              </w:rPr>
              <w:t>SUSCRIPCIÓN Y REGISTRO DEL CONTRATO</w:t>
            </w:r>
          </w:p>
        </w:tc>
      </w:tr>
      <w:tr w:rsidR="00B14D9E" w:rsidRPr="00005F82" w:rsidTr="0046310B">
        <w:trPr>
          <w:trHeight w:hRule="exact" w:val="974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pacing w:val="-1"/>
                <w:sz w:val="21"/>
                <w:szCs w:val="21"/>
              </w:rPr>
              <w:t>S</w:t>
            </w:r>
            <w:r w:rsidRPr="00005F82">
              <w:rPr>
                <w:rFonts w:cstheme="minorHAnsi"/>
                <w:sz w:val="21"/>
                <w:szCs w:val="21"/>
              </w:rPr>
              <w:t>u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scr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z w:val="21"/>
                <w:szCs w:val="21"/>
              </w:rPr>
              <w:t>p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c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ó</w:t>
            </w:r>
            <w:r w:rsidRPr="00005F82">
              <w:rPr>
                <w:rFonts w:cstheme="minorHAnsi"/>
                <w:sz w:val="21"/>
                <w:szCs w:val="21"/>
              </w:rPr>
              <w:t>n</w:t>
            </w:r>
            <w:r w:rsidRPr="00005F82">
              <w:rPr>
                <w:rFonts w:cstheme="minorHAnsi"/>
                <w:spacing w:val="-6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y</w:t>
            </w:r>
            <w:r w:rsidRPr="00005F82">
              <w:rPr>
                <w:rFonts w:cstheme="minorHAnsi"/>
                <w:spacing w:val="-5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R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e</w:t>
            </w:r>
            <w:r w:rsidRPr="00005F82">
              <w:rPr>
                <w:rFonts w:cstheme="minorHAnsi"/>
                <w:sz w:val="21"/>
                <w:szCs w:val="21"/>
              </w:rPr>
              <w:t>g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i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s</w:t>
            </w:r>
            <w:r w:rsidRPr="00005F82">
              <w:rPr>
                <w:rFonts w:cstheme="minorHAnsi"/>
                <w:sz w:val="21"/>
                <w:szCs w:val="21"/>
              </w:rPr>
              <w:t>tro</w:t>
            </w:r>
            <w:r w:rsidRPr="00005F82">
              <w:rPr>
                <w:rFonts w:cstheme="minorHAnsi"/>
                <w:spacing w:val="-5"/>
                <w:sz w:val="21"/>
                <w:szCs w:val="21"/>
              </w:rPr>
              <w:t xml:space="preserve"> </w:t>
            </w:r>
            <w:r w:rsidRPr="00005F82">
              <w:rPr>
                <w:rFonts w:cstheme="minorHAnsi"/>
                <w:sz w:val="21"/>
                <w:szCs w:val="21"/>
              </w:rPr>
              <w:t>d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e</w:t>
            </w:r>
            <w:r w:rsidRPr="00005F82">
              <w:rPr>
                <w:rFonts w:cstheme="minorHAnsi"/>
                <w:sz w:val="21"/>
                <w:szCs w:val="21"/>
              </w:rPr>
              <w:t>l Con</w:t>
            </w:r>
            <w:r w:rsidRPr="00005F82">
              <w:rPr>
                <w:rFonts w:cstheme="minorHAnsi"/>
                <w:spacing w:val="-1"/>
                <w:sz w:val="21"/>
                <w:szCs w:val="21"/>
              </w:rPr>
              <w:t>t</w:t>
            </w:r>
            <w:r w:rsidRPr="00005F82">
              <w:rPr>
                <w:rFonts w:cstheme="minorHAnsi"/>
                <w:spacing w:val="1"/>
                <w:sz w:val="21"/>
                <w:szCs w:val="21"/>
              </w:rPr>
              <w:t>r</w:t>
            </w:r>
            <w:r w:rsidRPr="00005F82">
              <w:rPr>
                <w:rFonts w:cstheme="minorHAnsi"/>
                <w:sz w:val="21"/>
                <w:szCs w:val="21"/>
              </w:rPr>
              <w:t>a</w:t>
            </w:r>
            <w:r w:rsidRPr="00005F82">
              <w:rPr>
                <w:rFonts w:cstheme="minorHAnsi"/>
                <w:spacing w:val="2"/>
                <w:sz w:val="21"/>
                <w:szCs w:val="21"/>
              </w:rPr>
              <w:t>t</w:t>
            </w:r>
            <w:r w:rsidRPr="00005F82">
              <w:rPr>
                <w:rFonts w:cstheme="minorHAnsi"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Dentro de los 5 días hábiles del informe final por parte del comité.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91"/>
              <w:jc w:val="center"/>
              <w:rPr>
                <w:rFonts w:cstheme="minorHAnsi"/>
                <w:sz w:val="21"/>
                <w:szCs w:val="21"/>
              </w:rPr>
            </w:pPr>
            <w:r w:rsidRPr="00005F82">
              <w:rPr>
                <w:rFonts w:cstheme="minorHAnsi"/>
                <w:sz w:val="21"/>
                <w:szCs w:val="21"/>
              </w:rPr>
              <w:t xml:space="preserve">Unidad de Recursos Humanos </w:t>
            </w:r>
            <w:r>
              <w:rPr>
                <w:rFonts w:cstheme="minorHAnsi"/>
                <w:sz w:val="21"/>
                <w:szCs w:val="21"/>
              </w:rPr>
              <w:t xml:space="preserve">- </w:t>
            </w:r>
            <w:r w:rsidRPr="00005F82">
              <w:rPr>
                <w:rFonts w:cstheme="minorHAnsi"/>
                <w:sz w:val="21"/>
                <w:szCs w:val="21"/>
              </w:rPr>
              <w:t xml:space="preserve">UGEL Pasco. </w:t>
            </w:r>
          </w:p>
        </w:tc>
      </w:tr>
      <w:tr w:rsidR="00B14D9E" w:rsidRPr="00005F82" w:rsidTr="0046310B">
        <w:trPr>
          <w:trHeight w:hRule="exact" w:val="47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pacing w:val="-1"/>
                <w:sz w:val="21"/>
                <w:szCs w:val="21"/>
              </w:rPr>
            </w:pPr>
            <w:r>
              <w:rPr>
                <w:rFonts w:cstheme="minorHAnsi"/>
                <w:spacing w:val="-1"/>
                <w:sz w:val="21"/>
                <w:szCs w:val="21"/>
              </w:rPr>
              <w:t>Inicio del contrato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Default="00230A23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09</w:t>
            </w:r>
            <w:r w:rsidR="00B14D9E">
              <w:rPr>
                <w:rFonts w:cstheme="minorHAnsi"/>
                <w:sz w:val="21"/>
                <w:szCs w:val="21"/>
              </w:rPr>
              <w:t xml:space="preserve"> de abril de 2026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D9E" w:rsidRPr="00005F82" w:rsidRDefault="00B14D9E" w:rsidP="004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91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Postulante ganador</w:t>
            </w:r>
          </w:p>
        </w:tc>
      </w:tr>
    </w:tbl>
    <w:p w:rsidR="00B14D9E" w:rsidRDefault="00B14D9E" w:rsidP="00B14D9E"/>
    <w:p w:rsidR="00B14D9E" w:rsidRDefault="00230A23" w:rsidP="00B14D9E">
      <w:pPr>
        <w:jc w:val="right"/>
      </w:pPr>
      <w:r>
        <w:t>El Comité</w:t>
      </w:r>
      <w:r w:rsidR="00B14D9E">
        <w:t>.</w:t>
      </w:r>
    </w:p>
    <w:p w:rsidR="00B14D9E" w:rsidRDefault="00B14D9E"/>
    <w:p w:rsidR="00997764" w:rsidRDefault="00997764" w:rsidP="005278B5">
      <w:bookmarkStart w:id="0" w:name="_GoBack"/>
      <w:bookmarkEnd w:id="0"/>
    </w:p>
    <w:sectPr w:rsidR="0099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B5"/>
    <w:rsid w:val="00033E1E"/>
    <w:rsid w:val="00230A23"/>
    <w:rsid w:val="003F6DC0"/>
    <w:rsid w:val="005278B5"/>
    <w:rsid w:val="00847C74"/>
    <w:rsid w:val="00997764"/>
    <w:rsid w:val="00B14D9E"/>
    <w:rsid w:val="00B1748E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89D31"/>
  <w15:chartTrackingRefBased/>
  <w15:docId w15:val="{753C67C8-79C4-4534-9DAD-A1BE24E1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97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ADMINISTRACIÒN</dc:creator>
  <cp:keywords/>
  <dc:description/>
  <cp:lastModifiedBy>ADMINISTRACIÒN</cp:lastModifiedBy>
  <cp:revision>2</cp:revision>
  <dcterms:created xsi:type="dcterms:W3CDTF">2026-03-30T18:00:00Z</dcterms:created>
  <dcterms:modified xsi:type="dcterms:W3CDTF">2026-03-30T20:22:00Z</dcterms:modified>
</cp:coreProperties>
</file>